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C39AA" w14:textId="77777777" w:rsidR="00E50DA5" w:rsidRPr="00E50DA5" w:rsidRDefault="00E50DA5" w:rsidP="00E50DA5">
      <w:pPr>
        <w:jc w:val="center"/>
        <w:rPr>
          <w:rFonts w:ascii="仿宋" w:eastAsia="仿宋" w:hAnsi="仿宋"/>
          <w:b/>
          <w:bCs/>
          <w:sz w:val="28"/>
          <w:szCs w:val="28"/>
        </w:rPr>
      </w:pPr>
      <w:r w:rsidRPr="00E50DA5">
        <w:rPr>
          <w:rFonts w:ascii="仿宋" w:eastAsia="仿宋" w:hAnsi="仿宋"/>
          <w:b/>
          <w:bCs/>
          <w:sz w:val="28"/>
          <w:szCs w:val="28"/>
        </w:rPr>
        <w:t>关于组织申报2027年度上海市教育科学研究项目的通知</w:t>
      </w:r>
    </w:p>
    <w:p w14:paraId="489D870A" w14:textId="77777777" w:rsidR="00E50DA5" w:rsidRDefault="00E50DA5" w:rsidP="00E50DA5">
      <w:pPr>
        <w:rPr>
          <w:rFonts w:ascii="仿宋" w:eastAsia="仿宋" w:hAnsi="仿宋"/>
          <w:sz w:val="28"/>
          <w:szCs w:val="28"/>
        </w:rPr>
      </w:pPr>
    </w:p>
    <w:p w14:paraId="17D325B8" w14:textId="176CE415" w:rsidR="00E50DA5" w:rsidRPr="00E50DA5" w:rsidRDefault="00E50DA5" w:rsidP="00E50DA5">
      <w:pPr>
        <w:rPr>
          <w:rFonts w:ascii="仿宋" w:eastAsia="仿宋" w:hAnsi="仿宋"/>
          <w:sz w:val="28"/>
          <w:szCs w:val="28"/>
        </w:rPr>
      </w:pPr>
      <w:r w:rsidRPr="00E50DA5">
        <w:rPr>
          <w:rFonts w:ascii="仿宋" w:eastAsia="仿宋" w:hAnsi="仿宋" w:hint="eastAsia"/>
          <w:sz w:val="28"/>
          <w:szCs w:val="28"/>
        </w:rPr>
        <w:t>各有关</w:t>
      </w:r>
      <w:r>
        <w:rPr>
          <w:rFonts w:ascii="仿宋" w:eastAsia="仿宋" w:hAnsi="仿宋" w:hint="eastAsia"/>
          <w:sz w:val="28"/>
          <w:szCs w:val="28"/>
        </w:rPr>
        <w:t>二级单位</w:t>
      </w:r>
      <w:r w:rsidRPr="00E50DA5">
        <w:rPr>
          <w:rFonts w:ascii="仿宋" w:eastAsia="仿宋" w:hAnsi="仿宋" w:hint="eastAsia"/>
          <w:sz w:val="28"/>
          <w:szCs w:val="28"/>
        </w:rPr>
        <w:t>、部门：</w:t>
      </w:r>
    </w:p>
    <w:p w14:paraId="1A5AD020" w14:textId="77777777" w:rsidR="00E50DA5" w:rsidRPr="00E50DA5" w:rsidRDefault="00E50DA5" w:rsidP="00E50DA5">
      <w:pPr>
        <w:ind w:firstLineChars="200" w:firstLine="560"/>
        <w:rPr>
          <w:rFonts w:ascii="仿宋" w:eastAsia="仿宋" w:hAnsi="仿宋"/>
          <w:sz w:val="28"/>
          <w:szCs w:val="28"/>
        </w:rPr>
      </w:pPr>
      <w:r w:rsidRPr="00E50DA5">
        <w:rPr>
          <w:rFonts w:ascii="仿宋" w:eastAsia="仿宋" w:hAnsi="仿宋" w:hint="eastAsia"/>
          <w:sz w:val="28"/>
          <w:szCs w:val="28"/>
        </w:rPr>
        <w:t>根据《上海市教育科学研究项目管理办法（2019年修订）》和《上海市市级教育财政科研类项目经费管理办法（2023年修订）》规定，为做好2027年度上海市教育科学研究项目申报工作，现将有关要求通知如下：</w:t>
      </w:r>
    </w:p>
    <w:p w14:paraId="28EF0BA8" w14:textId="77777777" w:rsidR="00E50DA5" w:rsidRPr="00E50DA5" w:rsidRDefault="00E50DA5" w:rsidP="00E50DA5">
      <w:pPr>
        <w:rPr>
          <w:rFonts w:ascii="仿宋" w:eastAsia="仿宋" w:hAnsi="仿宋"/>
          <w:sz w:val="28"/>
          <w:szCs w:val="28"/>
        </w:rPr>
      </w:pPr>
      <w:r w:rsidRPr="00E50DA5">
        <w:rPr>
          <w:rFonts w:ascii="仿宋" w:eastAsia="仿宋" w:hAnsi="仿宋" w:hint="eastAsia"/>
          <w:sz w:val="28"/>
          <w:szCs w:val="28"/>
        </w:rPr>
        <w:t>一、申报类别</w:t>
      </w:r>
    </w:p>
    <w:p w14:paraId="759EF010" w14:textId="77777777" w:rsidR="00E50DA5" w:rsidRPr="00E50DA5" w:rsidRDefault="00E50DA5" w:rsidP="00E50DA5">
      <w:pPr>
        <w:ind w:firstLineChars="200" w:firstLine="560"/>
        <w:rPr>
          <w:rFonts w:ascii="仿宋" w:eastAsia="仿宋" w:hAnsi="仿宋"/>
          <w:sz w:val="28"/>
          <w:szCs w:val="28"/>
        </w:rPr>
      </w:pPr>
      <w:r w:rsidRPr="00E50DA5">
        <w:rPr>
          <w:rFonts w:ascii="仿宋" w:eastAsia="仿宋" w:hAnsi="仿宋" w:hint="eastAsia"/>
          <w:sz w:val="28"/>
          <w:szCs w:val="28"/>
        </w:rPr>
        <w:t>本次申报的项目包括上海市哲学社会科学规划教育学一般项目、上海市哲学社会科学规划教育学青年项目、上海市教育科学研究一般项目。</w:t>
      </w:r>
    </w:p>
    <w:p w14:paraId="6D6C9351" w14:textId="77777777" w:rsidR="00E50DA5" w:rsidRPr="00E50DA5" w:rsidRDefault="00E50DA5" w:rsidP="00E50DA5">
      <w:pPr>
        <w:ind w:firstLineChars="200" w:firstLine="560"/>
        <w:rPr>
          <w:rFonts w:ascii="仿宋" w:eastAsia="仿宋" w:hAnsi="仿宋"/>
          <w:sz w:val="28"/>
          <w:szCs w:val="28"/>
        </w:rPr>
      </w:pPr>
      <w:r w:rsidRPr="00E50DA5">
        <w:rPr>
          <w:rFonts w:ascii="仿宋" w:eastAsia="仿宋" w:hAnsi="仿宋" w:hint="eastAsia"/>
          <w:sz w:val="28"/>
          <w:szCs w:val="28"/>
        </w:rPr>
        <w:t>上海市哲学社会科学规划教育学一般项目和上海市哲学社会科学规划教育学青年项目须自拟项目名称进行申报。</w:t>
      </w:r>
    </w:p>
    <w:p w14:paraId="795C6DDA" w14:textId="77777777" w:rsidR="00E50DA5" w:rsidRPr="00E50DA5" w:rsidRDefault="00E50DA5" w:rsidP="00E50DA5">
      <w:pPr>
        <w:ind w:firstLineChars="200" w:firstLine="560"/>
        <w:rPr>
          <w:rFonts w:ascii="仿宋" w:eastAsia="仿宋" w:hAnsi="仿宋"/>
          <w:sz w:val="28"/>
          <w:szCs w:val="28"/>
        </w:rPr>
      </w:pPr>
      <w:r w:rsidRPr="00E50DA5">
        <w:rPr>
          <w:rFonts w:ascii="仿宋" w:eastAsia="仿宋" w:hAnsi="仿宋" w:hint="eastAsia"/>
          <w:sz w:val="28"/>
          <w:szCs w:val="28"/>
        </w:rPr>
        <w:t>上海市教育科学研究一般项目可以选择《2027年度上海市教育科学研究一般项目指南》（以下简称《指南》，见附件1）中的项目名称进行申报，也可以自拟项目名称进行申报。选择《指南》进行申报的项目，其名称须与《指南》保持完全一致，不得自行更改或添加副标题。</w:t>
      </w:r>
    </w:p>
    <w:p w14:paraId="69EF45E5" w14:textId="77777777" w:rsidR="00E50DA5" w:rsidRPr="00E50DA5" w:rsidRDefault="00E50DA5" w:rsidP="00E50DA5">
      <w:pPr>
        <w:ind w:firstLineChars="200" w:firstLine="560"/>
        <w:rPr>
          <w:rFonts w:ascii="仿宋" w:eastAsia="仿宋" w:hAnsi="仿宋"/>
          <w:sz w:val="28"/>
          <w:szCs w:val="28"/>
        </w:rPr>
      </w:pPr>
      <w:r w:rsidRPr="00E50DA5">
        <w:rPr>
          <w:rFonts w:ascii="仿宋" w:eastAsia="仿宋" w:hAnsi="仿宋" w:hint="eastAsia"/>
          <w:sz w:val="28"/>
          <w:szCs w:val="28"/>
        </w:rPr>
        <w:t>（一）上海市哲学社会科学规划教育学一般项目</w:t>
      </w:r>
    </w:p>
    <w:p w14:paraId="1B594C38" w14:textId="77777777" w:rsidR="00E50DA5" w:rsidRPr="00E50DA5" w:rsidRDefault="00E50DA5" w:rsidP="00E50DA5">
      <w:pPr>
        <w:ind w:firstLineChars="200" w:firstLine="560"/>
        <w:rPr>
          <w:rFonts w:ascii="仿宋" w:eastAsia="仿宋" w:hAnsi="仿宋"/>
          <w:sz w:val="28"/>
          <w:szCs w:val="28"/>
        </w:rPr>
      </w:pPr>
      <w:r w:rsidRPr="00E50DA5">
        <w:rPr>
          <w:rFonts w:ascii="仿宋" w:eastAsia="仿宋" w:hAnsi="仿宋" w:hint="eastAsia"/>
          <w:sz w:val="28"/>
          <w:szCs w:val="28"/>
        </w:rPr>
        <w:t>上海市哲学社会科学规划教育学一般项目，鼓励广大教育工作</w:t>
      </w:r>
      <w:r w:rsidRPr="00E50DA5">
        <w:rPr>
          <w:rFonts w:ascii="仿宋" w:eastAsia="仿宋" w:hAnsi="仿宋" w:hint="eastAsia"/>
          <w:sz w:val="28"/>
          <w:szCs w:val="28"/>
        </w:rPr>
        <w:lastRenderedPageBreak/>
        <w:t>者围绕教育改革和发展的重点领域开展教育理论和实践创新探索，研究周期为3年，资助标准为8万元/项。</w:t>
      </w:r>
    </w:p>
    <w:p w14:paraId="4BCDB4A5" w14:textId="77777777" w:rsidR="00E50DA5" w:rsidRPr="00E50DA5" w:rsidRDefault="00E50DA5" w:rsidP="00E50DA5">
      <w:pPr>
        <w:ind w:firstLineChars="200" w:firstLine="560"/>
        <w:rPr>
          <w:rFonts w:ascii="仿宋" w:eastAsia="仿宋" w:hAnsi="仿宋"/>
          <w:sz w:val="28"/>
          <w:szCs w:val="28"/>
        </w:rPr>
      </w:pPr>
      <w:r w:rsidRPr="00E50DA5">
        <w:rPr>
          <w:rFonts w:ascii="仿宋" w:eastAsia="仿宋" w:hAnsi="仿宋" w:hint="eastAsia"/>
          <w:sz w:val="28"/>
          <w:szCs w:val="28"/>
        </w:rPr>
        <w:t>（二）上海市哲学社会科学规划教育学青年项目</w:t>
      </w:r>
    </w:p>
    <w:p w14:paraId="2D97EF8A" w14:textId="77777777" w:rsidR="00E50DA5" w:rsidRPr="00E50DA5" w:rsidRDefault="00E50DA5" w:rsidP="00E50DA5">
      <w:pPr>
        <w:ind w:firstLineChars="200" w:firstLine="560"/>
        <w:rPr>
          <w:rFonts w:ascii="仿宋" w:eastAsia="仿宋" w:hAnsi="仿宋"/>
          <w:sz w:val="28"/>
          <w:szCs w:val="28"/>
        </w:rPr>
      </w:pPr>
      <w:r w:rsidRPr="00E50DA5">
        <w:rPr>
          <w:rFonts w:ascii="仿宋" w:eastAsia="仿宋" w:hAnsi="仿宋" w:hint="eastAsia"/>
          <w:sz w:val="28"/>
          <w:szCs w:val="28"/>
        </w:rPr>
        <w:t>上海市哲学社会科学规划教育学青年项目，鼓励青年教育工作者围绕教育改革和发展的重点领域开展教育理论和实践创新探索，研究周期为3年，资助标准为6万元/项。</w:t>
      </w:r>
    </w:p>
    <w:p w14:paraId="38CD538E" w14:textId="77777777" w:rsidR="00E50DA5" w:rsidRPr="00E50DA5" w:rsidRDefault="00E50DA5" w:rsidP="00E50DA5">
      <w:pPr>
        <w:ind w:firstLineChars="200" w:firstLine="560"/>
        <w:rPr>
          <w:rFonts w:ascii="仿宋" w:eastAsia="仿宋" w:hAnsi="仿宋"/>
          <w:sz w:val="28"/>
          <w:szCs w:val="28"/>
        </w:rPr>
      </w:pPr>
      <w:r w:rsidRPr="00E50DA5">
        <w:rPr>
          <w:rFonts w:ascii="仿宋" w:eastAsia="仿宋" w:hAnsi="仿宋" w:hint="eastAsia"/>
          <w:sz w:val="28"/>
          <w:szCs w:val="28"/>
        </w:rPr>
        <w:t>（三）上海市教育科学研究一般项目</w:t>
      </w:r>
    </w:p>
    <w:p w14:paraId="380B40EF" w14:textId="77777777" w:rsidR="00E50DA5" w:rsidRPr="00E50DA5" w:rsidRDefault="00E50DA5" w:rsidP="00E50DA5">
      <w:pPr>
        <w:ind w:firstLineChars="200" w:firstLine="560"/>
        <w:rPr>
          <w:rFonts w:ascii="仿宋" w:eastAsia="仿宋" w:hAnsi="仿宋"/>
          <w:sz w:val="28"/>
          <w:szCs w:val="28"/>
        </w:rPr>
      </w:pPr>
      <w:r w:rsidRPr="00E50DA5">
        <w:rPr>
          <w:rFonts w:ascii="仿宋" w:eastAsia="仿宋" w:hAnsi="仿宋" w:hint="eastAsia"/>
          <w:sz w:val="28"/>
          <w:szCs w:val="28"/>
        </w:rPr>
        <w:t>上海市教育科学研究一般项目，鼓励学校一线教育工作者积极关注教育实践中的现实性、应用性问题，开展多样化、个性化、特色化的教育科学研究，研究周期为3年，资助标准为5万元/项。</w:t>
      </w:r>
    </w:p>
    <w:p w14:paraId="22C6DC34" w14:textId="77777777" w:rsidR="00E50DA5" w:rsidRPr="00E50DA5" w:rsidRDefault="00E50DA5" w:rsidP="00E50DA5">
      <w:pPr>
        <w:ind w:firstLineChars="200" w:firstLine="560"/>
        <w:rPr>
          <w:rFonts w:ascii="仿宋" w:eastAsia="仿宋" w:hAnsi="仿宋"/>
          <w:sz w:val="28"/>
          <w:szCs w:val="28"/>
        </w:rPr>
      </w:pPr>
      <w:r w:rsidRPr="00E50DA5">
        <w:rPr>
          <w:rFonts w:ascii="仿宋" w:eastAsia="仿宋" w:hAnsi="仿宋" w:hint="eastAsia"/>
          <w:sz w:val="28"/>
          <w:szCs w:val="28"/>
        </w:rPr>
        <w:t>上海市教育科学研究项目还设立上海高校哲学社会科学专项（内容涵盖习近平总书记关于教育的重要论述的阐释研究），具体申报要求另行通知。</w:t>
      </w:r>
    </w:p>
    <w:p w14:paraId="41FA8664" w14:textId="77777777" w:rsidR="00E50DA5" w:rsidRPr="00E50DA5" w:rsidRDefault="00E50DA5" w:rsidP="00E50DA5">
      <w:pPr>
        <w:rPr>
          <w:rFonts w:ascii="仿宋" w:eastAsia="仿宋" w:hAnsi="仿宋"/>
          <w:sz w:val="28"/>
          <w:szCs w:val="28"/>
        </w:rPr>
      </w:pPr>
      <w:r w:rsidRPr="00E50DA5">
        <w:rPr>
          <w:rFonts w:ascii="仿宋" w:eastAsia="仿宋" w:hAnsi="仿宋" w:hint="eastAsia"/>
          <w:sz w:val="28"/>
          <w:szCs w:val="28"/>
        </w:rPr>
        <w:t>二、申报条件</w:t>
      </w:r>
    </w:p>
    <w:p w14:paraId="43027974" w14:textId="77777777" w:rsidR="00E50DA5" w:rsidRPr="00E50DA5" w:rsidRDefault="00E50DA5" w:rsidP="00E50DA5">
      <w:pPr>
        <w:ind w:firstLineChars="200" w:firstLine="560"/>
        <w:rPr>
          <w:rFonts w:ascii="仿宋" w:eastAsia="仿宋" w:hAnsi="仿宋"/>
          <w:sz w:val="28"/>
          <w:szCs w:val="28"/>
        </w:rPr>
      </w:pPr>
      <w:r w:rsidRPr="00E50DA5">
        <w:rPr>
          <w:rFonts w:ascii="仿宋" w:eastAsia="仿宋" w:hAnsi="仿宋" w:hint="eastAsia"/>
          <w:sz w:val="28"/>
          <w:szCs w:val="28"/>
        </w:rPr>
        <w:t>上海市教育科学研究项目的申请人应符合以下条件：</w:t>
      </w:r>
    </w:p>
    <w:p w14:paraId="50FA29C9" w14:textId="77777777" w:rsidR="00E50DA5" w:rsidRPr="00E50DA5" w:rsidRDefault="00E50DA5" w:rsidP="00E50DA5">
      <w:pPr>
        <w:ind w:firstLineChars="100" w:firstLine="280"/>
        <w:rPr>
          <w:rFonts w:ascii="仿宋" w:eastAsia="仿宋" w:hAnsi="仿宋"/>
          <w:sz w:val="28"/>
          <w:szCs w:val="28"/>
        </w:rPr>
      </w:pPr>
      <w:r w:rsidRPr="00E50DA5">
        <w:rPr>
          <w:rFonts w:ascii="仿宋" w:eastAsia="仿宋" w:hAnsi="仿宋" w:hint="eastAsia"/>
          <w:sz w:val="28"/>
          <w:szCs w:val="28"/>
        </w:rPr>
        <w:t>（一）遵守中华人民共和国宪法和法律。</w:t>
      </w:r>
    </w:p>
    <w:p w14:paraId="2821EB46" w14:textId="77777777" w:rsidR="00E50DA5" w:rsidRPr="00E50DA5" w:rsidRDefault="00E50DA5" w:rsidP="00E50DA5">
      <w:pPr>
        <w:ind w:firstLineChars="100" w:firstLine="280"/>
        <w:rPr>
          <w:rFonts w:ascii="仿宋" w:eastAsia="仿宋" w:hAnsi="仿宋"/>
          <w:sz w:val="28"/>
          <w:szCs w:val="28"/>
        </w:rPr>
      </w:pPr>
      <w:r w:rsidRPr="00E50DA5">
        <w:rPr>
          <w:rFonts w:ascii="仿宋" w:eastAsia="仿宋" w:hAnsi="仿宋" w:hint="eastAsia"/>
          <w:sz w:val="28"/>
          <w:szCs w:val="28"/>
        </w:rPr>
        <w:t>（二）须是申请单位的全职在岗人员。</w:t>
      </w:r>
    </w:p>
    <w:p w14:paraId="384B9B72" w14:textId="77777777" w:rsidR="00E50DA5" w:rsidRPr="00E50DA5" w:rsidRDefault="00E50DA5" w:rsidP="00E50DA5">
      <w:pPr>
        <w:ind w:firstLineChars="100" w:firstLine="280"/>
        <w:rPr>
          <w:rFonts w:ascii="仿宋" w:eastAsia="仿宋" w:hAnsi="仿宋"/>
          <w:sz w:val="28"/>
          <w:szCs w:val="28"/>
        </w:rPr>
      </w:pPr>
      <w:r w:rsidRPr="00E50DA5">
        <w:rPr>
          <w:rFonts w:ascii="仿宋" w:eastAsia="仿宋" w:hAnsi="仿宋" w:hint="eastAsia"/>
          <w:sz w:val="28"/>
          <w:szCs w:val="28"/>
        </w:rPr>
        <w:t>（三）须是项目的实际主持者，具有独立开展研究和组织开展研究的能力，能够承担实质性研究工作。</w:t>
      </w:r>
    </w:p>
    <w:p w14:paraId="47973509" w14:textId="77777777" w:rsidR="00E50DA5" w:rsidRPr="00E50DA5" w:rsidRDefault="00E50DA5" w:rsidP="00E50DA5">
      <w:pPr>
        <w:ind w:firstLineChars="100" w:firstLine="280"/>
        <w:rPr>
          <w:rFonts w:ascii="仿宋" w:eastAsia="仿宋" w:hAnsi="仿宋"/>
          <w:b/>
          <w:bCs/>
          <w:sz w:val="28"/>
          <w:szCs w:val="28"/>
        </w:rPr>
      </w:pPr>
      <w:r w:rsidRPr="00E50DA5">
        <w:rPr>
          <w:rFonts w:ascii="仿宋" w:eastAsia="仿宋" w:hAnsi="仿宋" w:hint="eastAsia"/>
          <w:sz w:val="28"/>
          <w:szCs w:val="28"/>
        </w:rPr>
        <w:lastRenderedPageBreak/>
        <w:t>（四）</w:t>
      </w:r>
      <w:r w:rsidRPr="00E50DA5">
        <w:rPr>
          <w:rFonts w:ascii="仿宋" w:eastAsia="仿宋" w:hAnsi="仿宋" w:hint="eastAsia"/>
          <w:b/>
          <w:bCs/>
          <w:sz w:val="28"/>
          <w:szCs w:val="28"/>
        </w:rPr>
        <w:t>申请人只能申报1个项目，特别提醒不能同时申报上海高校哲学社会科学专项。</w:t>
      </w:r>
      <w:r w:rsidRPr="00E50DA5">
        <w:rPr>
          <w:rFonts w:ascii="仿宋" w:eastAsia="仿宋" w:hAnsi="仿宋" w:hint="eastAsia"/>
          <w:sz w:val="28"/>
          <w:szCs w:val="28"/>
        </w:rPr>
        <w:t>在申报截止日之前，</w:t>
      </w:r>
      <w:r w:rsidRPr="00E50DA5">
        <w:rPr>
          <w:rFonts w:ascii="仿宋" w:eastAsia="仿宋" w:hAnsi="仿宋" w:hint="eastAsia"/>
          <w:b/>
          <w:bCs/>
          <w:sz w:val="28"/>
          <w:szCs w:val="28"/>
        </w:rPr>
        <w:t>已作为项目负责人承担在</w:t>
      </w:r>
      <w:proofErr w:type="gramStart"/>
      <w:r w:rsidRPr="00E50DA5">
        <w:rPr>
          <w:rFonts w:ascii="仿宋" w:eastAsia="仿宋" w:hAnsi="仿宋" w:hint="eastAsia"/>
          <w:b/>
          <w:bCs/>
          <w:sz w:val="28"/>
          <w:szCs w:val="28"/>
        </w:rPr>
        <w:t>研</w:t>
      </w:r>
      <w:proofErr w:type="gramEnd"/>
      <w:r w:rsidRPr="00E50DA5">
        <w:rPr>
          <w:rFonts w:ascii="仿宋" w:eastAsia="仿宋" w:hAnsi="仿宋" w:hint="eastAsia"/>
          <w:b/>
          <w:bCs/>
          <w:sz w:val="28"/>
          <w:szCs w:val="28"/>
        </w:rPr>
        <w:t>的省部级及以上项目或者承担在</w:t>
      </w:r>
      <w:proofErr w:type="gramStart"/>
      <w:r w:rsidRPr="00E50DA5">
        <w:rPr>
          <w:rFonts w:ascii="仿宋" w:eastAsia="仿宋" w:hAnsi="仿宋" w:hint="eastAsia"/>
          <w:b/>
          <w:bCs/>
          <w:sz w:val="28"/>
          <w:szCs w:val="28"/>
        </w:rPr>
        <w:t>研</w:t>
      </w:r>
      <w:proofErr w:type="gramEnd"/>
      <w:r w:rsidRPr="00E50DA5">
        <w:rPr>
          <w:rFonts w:ascii="仿宋" w:eastAsia="仿宋" w:hAnsi="仿宋" w:hint="eastAsia"/>
          <w:b/>
          <w:bCs/>
          <w:sz w:val="28"/>
          <w:szCs w:val="28"/>
        </w:rPr>
        <w:t>的上海市教育科学研究项目的人员，不得申请。</w:t>
      </w:r>
    </w:p>
    <w:p w14:paraId="0EDA8532" w14:textId="77777777" w:rsidR="00E50DA5" w:rsidRPr="00E50DA5" w:rsidRDefault="00E50DA5" w:rsidP="00E50DA5">
      <w:pPr>
        <w:ind w:firstLineChars="100" w:firstLine="280"/>
        <w:rPr>
          <w:rFonts w:ascii="仿宋" w:eastAsia="仿宋" w:hAnsi="仿宋"/>
          <w:b/>
          <w:bCs/>
          <w:sz w:val="28"/>
          <w:szCs w:val="28"/>
        </w:rPr>
      </w:pPr>
      <w:r w:rsidRPr="00E50DA5">
        <w:rPr>
          <w:rFonts w:ascii="仿宋" w:eastAsia="仿宋" w:hAnsi="仿宋" w:hint="eastAsia"/>
          <w:sz w:val="28"/>
          <w:szCs w:val="28"/>
        </w:rPr>
        <w:t>（五）</w:t>
      </w:r>
      <w:r w:rsidRPr="00E50DA5">
        <w:rPr>
          <w:rFonts w:ascii="仿宋" w:eastAsia="仿宋" w:hAnsi="仿宋" w:hint="eastAsia"/>
          <w:b/>
          <w:bCs/>
          <w:sz w:val="28"/>
          <w:szCs w:val="28"/>
        </w:rPr>
        <w:t>不得以本人或项目组已获得过资助的项目，内容相同或相近选题申报上海市教育科学研究项目。</w:t>
      </w:r>
    </w:p>
    <w:p w14:paraId="70348A5B" w14:textId="77777777" w:rsidR="00E50DA5" w:rsidRPr="00E50DA5" w:rsidRDefault="00E50DA5" w:rsidP="00E50DA5">
      <w:pPr>
        <w:ind w:firstLineChars="100" w:firstLine="280"/>
        <w:rPr>
          <w:rFonts w:ascii="仿宋" w:eastAsia="仿宋" w:hAnsi="仿宋"/>
          <w:b/>
          <w:bCs/>
          <w:sz w:val="28"/>
          <w:szCs w:val="28"/>
        </w:rPr>
      </w:pPr>
      <w:r w:rsidRPr="00E50DA5">
        <w:rPr>
          <w:rFonts w:ascii="仿宋" w:eastAsia="仿宋" w:hAnsi="仿宋" w:hint="eastAsia"/>
          <w:sz w:val="28"/>
          <w:szCs w:val="28"/>
        </w:rPr>
        <w:t>（六）</w:t>
      </w:r>
      <w:r w:rsidRPr="00E50DA5">
        <w:rPr>
          <w:rFonts w:ascii="仿宋" w:eastAsia="仿宋" w:hAnsi="仿宋" w:hint="eastAsia"/>
          <w:b/>
          <w:bCs/>
          <w:sz w:val="28"/>
          <w:szCs w:val="28"/>
        </w:rPr>
        <w:t>2026年度申报国家社科基金项目、国家自然科学基金以及其他国家级、省部级科研项目的项目申请人，不得申请。</w:t>
      </w:r>
    </w:p>
    <w:p w14:paraId="2AACB1EE" w14:textId="77777777" w:rsidR="00E50DA5" w:rsidRPr="00E50DA5" w:rsidRDefault="00E50DA5" w:rsidP="00E50DA5">
      <w:pPr>
        <w:ind w:firstLineChars="100" w:firstLine="280"/>
        <w:rPr>
          <w:rFonts w:ascii="仿宋" w:eastAsia="仿宋" w:hAnsi="仿宋"/>
          <w:sz w:val="28"/>
          <w:szCs w:val="28"/>
        </w:rPr>
      </w:pPr>
      <w:r w:rsidRPr="00E50DA5">
        <w:rPr>
          <w:rFonts w:ascii="仿宋" w:eastAsia="仿宋" w:hAnsi="仿宋" w:hint="eastAsia"/>
          <w:sz w:val="28"/>
          <w:szCs w:val="28"/>
        </w:rPr>
        <w:t>（七）申请上海市哲学社会科学规划教育学一般项目应具有副高级及以上专业技术职务（职称），或者具有博士学位。不具有副高级及以上专业技术职务或博士学位的基础教育单位申请人，须由2名同一学科、具有副高级及以上专业技术职务人员的书面推荐；不具有副高级及以上专业技术职务或博士学位的高等学校和专业机构的申请人，须由2名同一学科、具有正高级专业技术职务人员的书面推荐。上海市哲学社会科学规划教育学青年项目的申请人年龄不超过35周岁（1992年1月1日以后出生），且尚未取得副高级及以上专业技术职务。</w:t>
      </w:r>
    </w:p>
    <w:p w14:paraId="3E32CE74" w14:textId="77777777" w:rsidR="00E50DA5" w:rsidRPr="00E50DA5" w:rsidRDefault="00E50DA5" w:rsidP="00E50DA5">
      <w:pPr>
        <w:rPr>
          <w:rFonts w:ascii="仿宋" w:eastAsia="仿宋" w:hAnsi="仿宋"/>
          <w:sz w:val="28"/>
          <w:szCs w:val="28"/>
        </w:rPr>
      </w:pPr>
      <w:r w:rsidRPr="00E50DA5">
        <w:rPr>
          <w:rFonts w:ascii="仿宋" w:eastAsia="仿宋" w:hAnsi="仿宋" w:hint="eastAsia"/>
          <w:sz w:val="28"/>
          <w:szCs w:val="28"/>
        </w:rPr>
        <w:t>三、申报程序</w:t>
      </w:r>
    </w:p>
    <w:p w14:paraId="3E270D8F" w14:textId="77777777" w:rsidR="00E50DA5" w:rsidRPr="00E50DA5" w:rsidRDefault="00E50DA5" w:rsidP="00E50DA5">
      <w:pPr>
        <w:ind w:firstLineChars="200" w:firstLine="560"/>
        <w:rPr>
          <w:rFonts w:ascii="仿宋" w:eastAsia="仿宋" w:hAnsi="仿宋"/>
          <w:sz w:val="28"/>
          <w:szCs w:val="28"/>
        </w:rPr>
      </w:pPr>
      <w:r w:rsidRPr="00E50DA5">
        <w:rPr>
          <w:rFonts w:ascii="仿宋" w:eastAsia="仿宋" w:hAnsi="仿宋" w:hint="eastAsia"/>
          <w:sz w:val="28"/>
          <w:szCs w:val="28"/>
        </w:rPr>
        <w:t>本次申报为限额申报，如申报数超过上海教科规划办限定的名额，学校将组织专家进行遴选。</w:t>
      </w:r>
    </w:p>
    <w:p w14:paraId="7B40037B" w14:textId="77777777" w:rsidR="00E50DA5" w:rsidRPr="00E50DA5" w:rsidRDefault="00E50DA5" w:rsidP="00E50DA5">
      <w:pPr>
        <w:ind w:firstLineChars="100" w:firstLine="280"/>
        <w:rPr>
          <w:rFonts w:ascii="仿宋" w:eastAsia="仿宋" w:hAnsi="仿宋"/>
          <w:sz w:val="28"/>
          <w:szCs w:val="28"/>
        </w:rPr>
      </w:pPr>
      <w:r w:rsidRPr="00E50DA5">
        <w:rPr>
          <w:rFonts w:ascii="仿宋" w:eastAsia="仿宋" w:hAnsi="仿宋" w:hint="eastAsia"/>
          <w:sz w:val="28"/>
          <w:szCs w:val="28"/>
        </w:rPr>
        <w:t>（一）填写申请材料</w:t>
      </w:r>
    </w:p>
    <w:p w14:paraId="61D29266" w14:textId="77777777" w:rsidR="00E50DA5" w:rsidRPr="00E50DA5" w:rsidRDefault="00E50DA5" w:rsidP="00E50DA5">
      <w:pPr>
        <w:ind w:firstLineChars="200" w:firstLine="560"/>
        <w:rPr>
          <w:rFonts w:ascii="仿宋" w:eastAsia="仿宋" w:hAnsi="仿宋"/>
          <w:sz w:val="28"/>
          <w:szCs w:val="28"/>
        </w:rPr>
      </w:pPr>
      <w:r w:rsidRPr="00E50DA5">
        <w:rPr>
          <w:rFonts w:ascii="仿宋" w:eastAsia="仿宋" w:hAnsi="仿宋" w:hint="eastAsia"/>
          <w:sz w:val="28"/>
          <w:szCs w:val="28"/>
        </w:rPr>
        <w:lastRenderedPageBreak/>
        <w:t>申请人依据申报类别填写相应的申请书和项目设计论证活页（以下简称“论证活页”）：《上海市哲学社会科学规划教育学一般项目申请书》（见附件2）、《上海市哲学社会科学规划教育学青年项目申请书》（见附件3）、《上海市教育科学研究一般项目申请书》（见附件4）。论证活页的具体内容详见各类别申请书。</w:t>
      </w:r>
    </w:p>
    <w:p w14:paraId="664731B0" w14:textId="77777777" w:rsidR="00E50DA5" w:rsidRPr="00E50DA5" w:rsidRDefault="00E50DA5" w:rsidP="00E50DA5">
      <w:pPr>
        <w:ind w:firstLineChars="200" w:firstLine="560"/>
        <w:rPr>
          <w:rFonts w:ascii="仿宋" w:eastAsia="仿宋" w:hAnsi="仿宋"/>
          <w:sz w:val="28"/>
          <w:szCs w:val="28"/>
        </w:rPr>
      </w:pPr>
      <w:r w:rsidRPr="00E50DA5">
        <w:rPr>
          <w:rFonts w:ascii="仿宋" w:eastAsia="仿宋" w:hAnsi="仿宋" w:hint="eastAsia"/>
          <w:sz w:val="28"/>
          <w:szCs w:val="28"/>
        </w:rPr>
        <w:t>上海市教育科学研究项目涉及12个学科。请依照申请书所列出的学科分类代码填写相应学科，跨学科项目根据“尽量靠近”原则选择一个主学科进行申报。上海市教育科学研究一般项目中的“教育基本理论”学科，细分为“教育基本理论（党建类）”和“教育基本理论（其他）”。</w:t>
      </w:r>
    </w:p>
    <w:p w14:paraId="544A1696" w14:textId="77777777" w:rsidR="00E50DA5" w:rsidRPr="00E50DA5" w:rsidRDefault="00E50DA5" w:rsidP="00E50DA5">
      <w:pPr>
        <w:rPr>
          <w:rFonts w:ascii="仿宋" w:eastAsia="仿宋" w:hAnsi="仿宋"/>
          <w:sz w:val="28"/>
          <w:szCs w:val="28"/>
        </w:rPr>
      </w:pPr>
      <w:r w:rsidRPr="00E50DA5">
        <w:rPr>
          <w:rFonts w:ascii="仿宋" w:eastAsia="仿宋" w:hAnsi="仿宋" w:hint="eastAsia"/>
          <w:sz w:val="28"/>
          <w:szCs w:val="28"/>
        </w:rPr>
        <w:t>（二）申请材料提交</w:t>
      </w:r>
    </w:p>
    <w:p w14:paraId="395156AE" w14:textId="6569B2C2" w:rsidR="00E50DA5" w:rsidRPr="00E50DA5" w:rsidRDefault="00E50DA5" w:rsidP="00E50DA5">
      <w:pPr>
        <w:ind w:firstLineChars="200" w:firstLine="560"/>
        <w:rPr>
          <w:rFonts w:ascii="仿宋" w:eastAsia="仿宋" w:hAnsi="仿宋"/>
          <w:b/>
          <w:bCs/>
          <w:sz w:val="28"/>
          <w:szCs w:val="28"/>
        </w:rPr>
      </w:pPr>
      <w:r w:rsidRPr="00E50DA5">
        <w:rPr>
          <w:rFonts w:ascii="仿宋" w:eastAsia="仿宋" w:hAnsi="仿宋" w:hint="eastAsia"/>
          <w:sz w:val="28"/>
          <w:szCs w:val="28"/>
        </w:rPr>
        <w:t>请申请人于</w:t>
      </w:r>
      <w:r w:rsidRPr="00E50DA5">
        <w:rPr>
          <w:rFonts w:ascii="仿宋" w:eastAsia="仿宋" w:hAnsi="仿宋" w:hint="eastAsia"/>
          <w:b/>
          <w:bCs/>
          <w:sz w:val="28"/>
          <w:szCs w:val="28"/>
        </w:rPr>
        <w:t>6月1</w:t>
      </w:r>
      <w:r w:rsidR="006B5E7E">
        <w:rPr>
          <w:rFonts w:ascii="仿宋" w:eastAsia="仿宋" w:hAnsi="仿宋" w:hint="eastAsia"/>
          <w:b/>
          <w:bCs/>
          <w:sz w:val="28"/>
          <w:szCs w:val="28"/>
        </w:rPr>
        <w:t>6</w:t>
      </w:r>
      <w:r w:rsidRPr="00E50DA5">
        <w:rPr>
          <w:rFonts w:ascii="仿宋" w:eastAsia="仿宋" w:hAnsi="仿宋" w:hint="eastAsia"/>
          <w:b/>
          <w:bCs/>
          <w:sz w:val="28"/>
          <w:szCs w:val="28"/>
        </w:rPr>
        <w:t>日1</w:t>
      </w:r>
      <w:r w:rsidR="006B5E7E">
        <w:rPr>
          <w:rFonts w:ascii="仿宋" w:eastAsia="仿宋" w:hAnsi="仿宋" w:hint="eastAsia"/>
          <w:b/>
          <w:bCs/>
          <w:sz w:val="28"/>
          <w:szCs w:val="28"/>
        </w:rPr>
        <w:t>1</w:t>
      </w:r>
      <w:r w:rsidRPr="00E50DA5">
        <w:rPr>
          <w:rFonts w:ascii="仿宋" w:eastAsia="仿宋" w:hAnsi="仿宋" w:hint="eastAsia"/>
          <w:b/>
          <w:bCs/>
          <w:sz w:val="28"/>
          <w:szCs w:val="28"/>
        </w:rPr>
        <w:t>时前</w:t>
      </w:r>
      <w:r w:rsidRPr="00E50DA5">
        <w:rPr>
          <w:rFonts w:ascii="仿宋" w:eastAsia="仿宋" w:hAnsi="仿宋" w:hint="eastAsia"/>
          <w:sz w:val="28"/>
          <w:szCs w:val="28"/>
        </w:rPr>
        <w:t>将纸质申请材料送至</w:t>
      </w:r>
      <w:r w:rsidR="006B5E7E">
        <w:rPr>
          <w:rFonts w:ascii="仿宋" w:eastAsia="仿宋" w:hAnsi="仿宋" w:hint="eastAsia"/>
          <w:sz w:val="28"/>
          <w:szCs w:val="28"/>
        </w:rPr>
        <w:t>1号行政楼304室</w:t>
      </w:r>
      <w:r w:rsidRPr="00E50DA5">
        <w:rPr>
          <w:rFonts w:ascii="仿宋" w:eastAsia="仿宋" w:hAnsi="仿宋" w:hint="eastAsia"/>
          <w:sz w:val="28"/>
          <w:szCs w:val="28"/>
        </w:rPr>
        <w:t>，要求申请书一式五份，双面装订，论证活页须单独装订。同时将项目申请书、论证</w:t>
      </w:r>
      <w:proofErr w:type="gramStart"/>
      <w:r w:rsidRPr="00E50DA5">
        <w:rPr>
          <w:rFonts w:ascii="仿宋" w:eastAsia="仿宋" w:hAnsi="仿宋" w:hint="eastAsia"/>
          <w:sz w:val="28"/>
          <w:szCs w:val="28"/>
        </w:rPr>
        <w:t>活页和</w:t>
      </w:r>
      <w:proofErr w:type="gramEnd"/>
      <w:r w:rsidRPr="00E50DA5">
        <w:rPr>
          <w:rFonts w:ascii="仿宋" w:eastAsia="仿宋" w:hAnsi="仿宋" w:hint="eastAsia"/>
          <w:sz w:val="28"/>
          <w:szCs w:val="28"/>
        </w:rPr>
        <w:t>《2027年度上海市教育科学研究项目申报汇总表》的电子版发送至</w:t>
      </w:r>
      <w:r w:rsidR="006B5E7E" w:rsidRPr="006B5E7E">
        <w:rPr>
          <w:rFonts w:ascii="仿宋" w:eastAsia="仿宋" w:hAnsi="仿宋" w:hint="eastAsia"/>
          <w:sz w:val="28"/>
          <w:szCs w:val="28"/>
        </w:rPr>
        <w:t>sitkyc@email.shnu.edu.cn</w:t>
      </w:r>
      <w:r w:rsidRPr="00E50DA5">
        <w:rPr>
          <w:rFonts w:ascii="仿宋" w:eastAsia="仿宋" w:hAnsi="仿宋" w:hint="eastAsia"/>
          <w:sz w:val="28"/>
          <w:szCs w:val="28"/>
        </w:rPr>
        <w:t>，逾期不予受理。</w:t>
      </w:r>
      <w:r w:rsidRPr="00E50DA5">
        <w:rPr>
          <w:rFonts w:ascii="仿宋" w:eastAsia="仿宋" w:hAnsi="仿宋" w:hint="eastAsia"/>
          <w:b/>
          <w:bCs/>
          <w:sz w:val="28"/>
          <w:szCs w:val="28"/>
        </w:rPr>
        <w:t>“申请书”应以“项目类别-申报人-项目名称-单位名称”命名，“论证活页”以“项目类别-项目名称”命名。</w:t>
      </w:r>
    </w:p>
    <w:p w14:paraId="0077110E" w14:textId="77777777" w:rsidR="00E50DA5" w:rsidRPr="00E50DA5" w:rsidRDefault="00E50DA5" w:rsidP="00E50DA5">
      <w:pPr>
        <w:rPr>
          <w:rFonts w:ascii="仿宋" w:eastAsia="仿宋" w:hAnsi="仿宋"/>
          <w:sz w:val="28"/>
          <w:szCs w:val="28"/>
        </w:rPr>
      </w:pPr>
      <w:r w:rsidRPr="00E50DA5">
        <w:rPr>
          <w:rFonts w:ascii="仿宋" w:eastAsia="仿宋" w:hAnsi="仿宋" w:hint="eastAsia"/>
          <w:sz w:val="28"/>
          <w:szCs w:val="28"/>
        </w:rPr>
        <w:t>四、项目评审</w:t>
      </w:r>
    </w:p>
    <w:p w14:paraId="72D5F045" w14:textId="77777777" w:rsidR="00E50DA5" w:rsidRPr="00E50DA5" w:rsidRDefault="00E50DA5" w:rsidP="00E50DA5">
      <w:pPr>
        <w:ind w:firstLineChars="200" w:firstLine="560"/>
        <w:rPr>
          <w:rFonts w:ascii="仿宋" w:eastAsia="仿宋" w:hAnsi="仿宋"/>
          <w:sz w:val="28"/>
          <w:szCs w:val="28"/>
        </w:rPr>
      </w:pPr>
      <w:r w:rsidRPr="00E50DA5">
        <w:rPr>
          <w:rFonts w:ascii="仿宋" w:eastAsia="仿宋" w:hAnsi="仿宋" w:hint="eastAsia"/>
          <w:sz w:val="28"/>
          <w:szCs w:val="28"/>
        </w:rPr>
        <w:t>市教委将组织专家对项目进行评审，项目实际经费以评审核定金额为准，采取“一次核定，分年拨付”的方式。项目经费包括直接费用和间接费用两部分，经费使用管理按照《上海市市级教育财</w:t>
      </w:r>
      <w:r w:rsidRPr="00E50DA5">
        <w:rPr>
          <w:rFonts w:ascii="仿宋" w:eastAsia="仿宋" w:hAnsi="仿宋" w:hint="eastAsia"/>
          <w:sz w:val="28"/>
          <w:szCs w:val="28"/>
        </w:rPr>
        <w:lastRenderedPageBreak/>
        <w:t>政科研类项目经费管理办法（2023年修订）》（沪教委科〔2023〕53号）执行。</w:t>
      </w:r>
    </w:p>
    <w:p w14:paraId="146F6B06" w14:textId="77777777" w:rsidR="00E50DA5" w:rsidRPr="00E50DA5" w:rsidRDefault="00E50DA5" w:rsidP="00E50DA5">
      <w:pPr>
        <w:rPr>
          <w:rFonts w:ascii="仿宋" w:eastAsia="仿宋" w:hAnsi="仿宋"/>
          <w:sz w:val="28"/>
          <w:szCs w:val="28"/>
        </w:rPr>
      </w:pPr>
      <w:r w:rsidRPr="00E50DA5">
        <w:rPr>
          <w:rFonts w:ascii="仿宋" w:eastAsia="仿宋" w:hAnsi="仿宋" w:hint="eastAsia"/>
          <w:sz w:val="28"/>
          <w:szCs w:val="28"/>
        </w:rPr>
        <w:t>五、联系方式</w:t>
      </w:r>
    </w:p>
    <w:p w14:paraId="0B759580" w14:textId="77777777" w:rsidR="00AE1398" w:rsidRPr="009C7692" w:rsidRDefault="00AE1398" w:rsidP="00AE1398">
      <w:pPr>
        <w:ind w:firstLineChars="200" w:firstLine="560"/>
        <w:rPr>
          <w:rFonts w:ascii="Calibri" w:eastAsia="仿宋" w:hAnsi="Calibri" w:cs="Calibri"/>
          <w:sz w:val="28"/>
          <w:szCs w:val="28"/>
        </w:rPr>
      </w:pPr>
      <w:r w:rsidRPr="009C7692">
        <w:rPr>
          <w:rFonts w:ascii="Calibri" w:eastAsia="仿宋" w:hAnsi="Calibri" w:cs="Calibri" w:hint="eastAsia"/>
          <w:sz w:val="28"/>
          <w:szCs w:val="28"/>
        </w:rPr>
        <w:t>申报过程中如有其他问题，请及时与旅游研究院联系。</w:t>
      </w:r>
    </w:p>
    <w:p w14:paraId="38F5024D" w14:textId="77777777" w:rsidR="00AE1398" w:rsidRPr="009C7692" w:rsidRDefault="00AE1398" w:rsidP="00AE1398">
      <w:pPr>
        <w:ind w:firstLineChars="200" w:firstLine="560"/>
        <w:rPr>
          <w:rFonts w:ascii="Calibri" w:eastAsia="仿宋" w:hAnsi="Calibri" w:cs="Calibri"/>
          <w:sz w:val="28"/>
          <w:szCs w:val="28"/>
        </w:rPr>
      </w:pPr>
      <w:r w:rsidRPr="009C7692">
        <w:rPr>
          <w:rFonts w:ascii="Calibri" w:eastAsia="仿宋" w:hAnsi="Calibri" w:cs="Calibri" w:hint="eastAsia"/>
          <w:sz w:val="28"/>
          <w:szCs w:val="28"/>
        </w:rPr>
        <w:t>联系人：邓红娟</w:t>
      </w:r>
      <w:r w:rsidRPr="009C7692">
        <w:rPr>
          <w:rFonts w:ascii="Calibri" w:eastAsia="仿宋" w:hAnsi="Calibri" w:cs="Calibri" w:hint="eastAsia"/>
          <w:sz w:val="28"/>
          <w:szCs w:val="28"/>
        </w:rPr>
        <w:t xml:space="preserve">           </w:t>
      </w:r>
      <w:r w:rsidRPr="009C7692">
        <w:rPr>
          <w:rFonts w:ascii="Calibri" w:eastAsia="仿宋" w:hAnsi="Calibri" w:cs="Calibri" w:hint="eastAsia"/>
          <w:sz w:val="28"/>
          <w:szCs w:val="28"/>
        </w:rPr>
        <w:t>电话：</w:t>
      </w:r>
      <w:r w:rsidRPr="009C7692">
        <w:rPr>
          <w:rFonts w:ascii="Calibri" w:eastAsia="仿宋" w:hAnsi="Calibri" w:cs="Calibri" w:hint="eastAsia"/>
          <w:sz w:val="28"/>
          <w:szCs w:val="28"/>
        </w:rPr>
        <w:t>13917678822</w:t>
      </w:r>
    </w:p>
    <w:p w14:paraId="2A6623A8" w14:textId="77777777" w:rsidR="00AE1398" w:rsidRPr="009C7692" w:rsidRDefault="00AE1398" w:rsidP="00AE1398">
      <w:pPr>
        <w:ind w:firstLineChars="200" w:firstLine="560"/>
        <w:rPr>
          <w:rFonts w:ascii="Calibri" w:eastAsia="仿宋" w:hAnsi="Calibri" w:cs="Calibri"/>
          <w:sz w:val="28"/>
          <w:szCs w:val="28"/>
        </w:rPr>
      </w:pPr>
      <w:r w:rsidRPr="009C7692">
        <w:rPr>
          <w:rFonts w:ascii="Calibri" w:eastAsia="仿宋" w:hAnsi="Calibri" w:cs="Calibri" w:hint="eastAsia"/>
          <w:sz w:val="28"/>
          <w:szCs w:val="28"/>
        </w:rPr>
        <w:t>电子邮箱：</w:t>
      </w:r>
      <w:bookmarkStart w:id="0" w:name="_Hlk231373077"/>
      <w:r w:rsidRPr="009C7692">
        <w:rPr>
          <w:rFonts w:ascii="Calibri" w:eastAsia="仿宋" w:hAnsi="Calibri" w:cs="Calibri" w:hint="eastAsia"/>
          <w:sz w:val="28"/>
          <w:szCs w:val="28"/>
        </w:rPr>
        <w:t>sitkyc@email.shnu.edu.cn</w:t>
      </w:r>
    </w:p>
    <w:bookmarkEnd w:id="0"/>
    <w:p w14:paraId="2B72BC26" w14:textId="77777777" w:rsidR="00AE1398" w:rsidRDefault="00AE1398" w:rsidP="00AE1398">
      <w:pPr>
        <w:ind w:firstLineChars="200" w:firstLine="560"/>
        <w:rPr>
          <w:rFonts w:ascii="Calibri" w:eastAsia="仿宋" w:hAnsi="Calibri" w:cs="Calibri"/>
          <w:sz w:val="28"/>
          <w:szCs w:val="28"/>
        </w:rPr>
      </w:pPr>
      <w:r w:rsidRPr="009C7692">
        <w:rPr>
          <w:rFonts w:ascii="Calibri" w:eastAsia="仿宋" w:hAnsi="Calibri" w:cs="Calibri" w:hint="eastAsia"/>
          <w:sz w:val="28"/>
          <w:szCs w:val="28"/>
        </w:rPr>
        <w:t>注：师大编制老师请参考师大社科处通知，链接如下：</w:t>
      </w:r>
    </w:p>
    <w:p w14:paraId="0765228D" w14:textId="71421D8C" w:rsidR="00AE1398" w:rsidRPr="00AE1398" w:rsidRDefault="00AE1398" w:rsidP="00AE1398">
      <w:pPr>
        <w:ind w:firstLineChars="200" w:firstLine="560"/>
        <w:rPr>
          <w:rFonts w:ascii="Calibri" w:eastAsia="仿宋" w:hAnsi="Calibri" w:cs="Calibri" w:hint="eastAsia"/>
          <w:sz w:val="28"/>
          <w:szCs w:val="28"/>
        </w:rPr>
      </w:pPr>
      <w:hyperlink r:id="rId6" w:history="1">
        <w:r w:rsidRPr="008665D3">
          <w:rPr>
            <w:rStyle w:val="af2"/>
            <w:rFonts w:ascii="Calibri" w:eastAsia="仿宋" w:hAnsi="Calibri" w:cs="Calibri" w:hint="eastAsia"/>
            <w:sz w:val="28"/>
            <w:szCs w:val="28"/>
          </w:rPr>
          <w:t>https://www.shnu.edu.cn/02/d1/c291a852689/page.htm</w:t>
        </w:r>
      </w:hyperlink>
      <w:r>
        <w:rPr>
          <w:rFonts w:ascii="Calibri" w:eastAsia="仿宋" w:hAnsi="Calibri" w:cs="Calibri" w:hint="eastAsia"/>
          <w:sz w:val="28"/>
          <w:szCs w:val="28"/>
        </w:rPr>
        <w:t xml:space="preserve"> </w:t>
      </w:r>
    </w:p>
    <w:p w14:paraId="4526C07A" w14:textId="77777777" w:rsidR="00AE1398" w:rsidRPr="009C7692" w:rsidRDefault="00AE1398" w:rsidP="00AE1398">
      <w:pPr>
        <w:jc w:val="right"/>
        <w:rPr>
          <w:rFonts w:ascii="Calibri" w:eastAsia="仿宋" w:hAnsi="Calibri" w:cs="Calibri"/>
          <w:sz w:val="28"/>
          <w:szCs w:val="28"/>
        </w:rPr>
      </w:pPr>
      <w:r w:rsidRPr="009C7692">
        <w:rPr>
          <w:rFonts w:ascii="Calibri" w:eastAsia="仿宋" w:hAnsi="Calibri" w:cs="Calibri" w:hint="eastAsia"/>
          <w:sz w:val="28"/>
          <w:szCs w:val="28"/>
        </w:rPr>
        <w:t>旅游研究院</w:t>
      </w:r>
    </w:p>
    <w:p w14:paraId="7AB2F470" w14:textId="01D1F115" w:rsidR="00AE1398" w:rsidRPr="009C7692" w:rsidRDefault="00AE1398" w:rsidP="00AE1398">
      <w:pPr>
        <w:jc w:val="right"/>
        <w:rPr>
          <w:rFonts w:ascii="仿宋" w:eastAsia="仿宋" w:hAnsi="仿宋" w:hint="eastAsia"/>
          <w:sz w:val="28"/>
          <w:szCs w:val="28"/>
        </w:rPr>
      </w:pPr>
      <w:r w:rsidRPr="009C7692">
        <w:rPr>
          <w:rFonts w:ascii="Calibri" w:eastAsia="仿宋" w:hAnsi="Calibri" w:cs="Calibri" w:hint="eastAsia"/>
          <w:sz w:val="28"/>
          <w:szCs w:val="28"/>
        </w:rPr>
        <w:t>2026</w:t>
      </w:r>
      <w:r w:rsidRPr="009C7692">
        <w:rPr>
          <w:rFonts w:ascii="Calibri" w:eastAsia="仿宋" w:hAnsi="Calibri" w:cs="Calibri" w:hint="eastAsia"/>
          <w:sz w:val="28"/>
          <w:szCs w:val="28"/>
        </w:rPr>
        <w:t>年</w:t>
      </w:r>
      <w:r w:rsidRPr="009C7692">
        <w:rPr>
          <w:rFonts w:ascii="Calibri" w:eastAsia="仿宋" w:hAnsi="Calibri" w:cs="Calibri" w:hint="eastAsia"/>
          <w:sz w:val="28"/>
          <w:szCs w:val="28"/>
        </w:rPr>
        <w:t>6</w:t>
      </w:r>
      <w:r w:rsidRPr="009C7692">
        <w:rPr>
          <w:rFonts w:ascii="Calibri" w:eastAsia="仿宋" w:hAnsi="Calibri" w:cs="Calibri" w:hint="eastAsia"/>
          <w:sz w:val="28"/>
          <w:szCs w:val="28"/>
        </w:rPr>
        <w:t>月</w:t>
      </w:r>
      <w:r>
        <w:rPr>
          <w:rFonts w:ascii="Calibri" w:eastAsia="仿宋" w:hAnsi="Calibri" w:cs="Calibri" w:hint="eastAsia"/>
          <w:sz w:val="28"/>
          <w:szCs w:val="28"/>
        </w:rPr>
        <w:t>3</w:t>
      </w:r>
      <w:r w:rsidRPr="009C7692">
        <w:rPr>
          <w:rFonts w:ascii="Calibri" w:eastAsia="仿宋" w:hAnsi="Calibri" w:cs="Calibri" w:hint="eastAsia"/>
          <w:sz w:val="28"/>
          <w:szCs w:val="28"/>
        </w:rPr>
        <w:t>日</w:t>
      </w:r>
    </w:p>
    <w:p w14:paraId="5EEF689D" w14:textId="77777777" w:rsidR="007D1DD8" w:rsidRDefault="007D1DD8">
      <w:pPr>
        <w:rPr>
          <w:rFonts w:ascii="仿宋" w:eastAsia="仿宋" w:hAnsi="仿宋"/>
          <w:sz w:val="28"/>
          <w:szCs w:val="28"/>
        </w:rPr>
      </w:pPr>
    </w:p>
    <w:p w14:paraId="498E3EFB" w14:textId="5E7DB3C4" w:rsidR="00C417D8" w:rsidRDefault="00C417D8">
      <w:pPr>
        <w:rPr>
          <w:rFonts w:ascii="仿宋" w:eastAsia="仿宋" w:hAnsi="仿宋" w:hint="eastAsia"/>
          <w:sz w:val="28"/>
          <w:szCs w:val="28"/>
        </w:rPr>
      </w:pPr>
      <w:r>
        <w:rPr>
          <w:rFonts w:ascii="仿宋" w:eastAsia="仿宋" w:hAnsi="仿宋" w:hint="eastAsia"/>
          <w:sz w:val="28"/>
          <w:szCs w:val="28"/>
        </w:rPr>
        <w:t>附件：</w:t>
      </w:r>
      <w:r w:rsidRPr="00C417D8">
        <w:rPr>
          <w:rFonts w:ascii="仿宋" w:eastAsia="仿宋" w:hAnsi="仿宋" w:hint="eastAsia"/>
          <w:sz w:val="28"/>
          <w:szCs w:val="28"/>
        </w:rPr>
        <w:t>2027年度上海市教育科学研究项目相关材料</w:t>
      </w:r>
    </w:p>
    <w:p w14:paraId="2CDCE490" w14:textId="0C813560" w:rsidR="00C417D8" w:rsidRPr="00C417D8" w:rsidRDefault="00C417D8">
      <w:pPr>
        <w:rPr>
          <w:rFonts w:ascii="仿宋" w:eastAsia="仿宋" w:hAnsi="仿宋" w:hint="eastAsia"/>
          <w:sz w:val="28"/>
          <w:szCs w:val="28"/>
        </w:rPr>
      </w:pPr>
    </w:p>
    <w:sectPr w:rsidR="00C417D8" w:rsidRPr="00C417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5D8A2" w14:textId="77777777" w:rsidR="00F63BB1" w:rsidRDefault="00F63BB1" w:rsidP="00E50DA5">
      <w:pPr>
        <w:spacing w:after="0" w:line="240" w:lineRule="auto"/>
        <w:rPr>
          <w:rFonts w:hint="eastAsia"/>
        </w:rPr>
      </w:pPr>
      <w:r>
        <w:separator/>
      </w:r>
    </w:p>
  </w:endnote>
  <w:endnote w:type="continuationSeparator" w:id="0">
    <w:p w14:paraId="28ADA9C8" w14:textId="77777777" w:rsidR="00F63BB1" w:rsidRDefault="00F63BB1" w:rsidP="00E50DA5">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85333" w14:textId="77777777" w:rsidR="00F63BB1" w:rsidRDefault="00F63BB1" w:rsidP="00E50DA5">
      <w:pPr>
        <w:spacing w:after="0" w:line="240" w:lineRule="auto"/>
        <w:rPr>
          <w:rFonts w:hint="eastAsia"/>
        </w:rPr>
      </w:pPr>
      <w:r>
        <w:separator/>
      </w:r>
    </w:p>
  </w:footnote>
  <w:footnote w:type="continuationSeparator" w:id="0">
    <w:p w14:paraId="338A4BD5" w14:textId="77777777" w:rsidR="00F63BB1" w:rsidRDefault="00F63BB1" w:rsidP="00E50DA5">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DD8"/>
    <w:rsid w:val="006B5E7E"/>
    <w:rsid w:val="007C649E"/>
    <w:rsid w:val="007D1DD8"/>
    <w:rsid w:val="008A596D"/>
    <w:rsid w:val="00AE1398"/>
    <w:rsid w:val="00C417D8"/>
    <w:rsid w:val="00E50DA5"/>
    <w:rsid w:val="00E53271"/>
    <w:rsid w:val="00F63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9A0AD4"/>
  <w15:chartTrackingRefBased/>
  <w15:docId w15:val="{F8B97B1B-9A07-473E-87E3-35D8BCA73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7D1DD8"/>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7D1DD8"/>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7D1DD8"/>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7D1DD8"/>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7D1DD8"/>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7D1DD8"/>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7D1DD8"/>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D1DD8"/>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7D1DD8"/>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D1DD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7D1DD8"/>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7D1DD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7D1DD8"/>
    <w:rPr>
      <w:rFonts w:cstheme="majorBidi"/>
      <w:color w:val="2F5496" w:themeColor="accent1" w:themeShade="BF"/>
      <w:sz w:val="28"/>
      <w:szCs w:val="28"/>
    </w:rPr>
  </w:style>
  <w:style w:type="character" w:customStyle="1" w:styleId="50">
    <w:name w:val="标题 5 字符"/>
    <w:basedOn w:val="a0"/>
    <w:link w:val="5"/>
    <w:uiPriority w:val="9"/>
    <w:semiHidden/>
    <w:rsid w:val="007D1DD8"/>
    <w:rPr>
      <w:rFonts w:cstheme="majorBidi"/>
      <w:color w:val="2F5496" w:themeColor="accent1" w:themeShade="BF"/>
      <w:sz w:val="24"/>
    </w:rPr>
  </w:style>
  <w:style w:type="character" w:customStyle="1" w:styleId="60">
    <w:name w:val="标题 6 字符"/>
    <w:basedOn w:val="a0"/>
    <w:link w:val="6"/>
    <w:uiPriority w:val="9"/>
    <w:semiHidden/>
    <w:rsid w:val="007D1DD8"/>
    <w:rPr>
      <w:rFonts w:cstheme="majorBidi"/>
      <w:b/>
      <w:bCs/>
      <w:color w:val="2F5496" w:themeColor="accent1" w:themeShade="BF"/>
    </w:rPr>
  </w:style>
  <w:style w:type="character" w:customStyle="1" w:styleId="70">
    <w:name w:val="标题 7 字符"/>
    <w:basedOn w:val="a0"/>
    <w:link w:val="7"/>
    <w:uiPriority w:val="9"/>
    <w:semiHidden/>
    <w:rsid w:val="007D1DD8"/>
    <w:rPr>
      <w:rFonts w:cstheme="majorBidi"/>
      <w:b/>
      <w:bCs/>
      <w:color w:val="595959" w:themeColor="text1" w:themeTint="A6"/>
    </w:rPr>
  </w:style>
  <w:style w:type="character" w:customStyle="1" w:styleId="80">
    <w:name w:val="标题 8 字符"/>
    <w:basedOn w:val="a0"/>
    <w:link w:val="8"/>
    <w:uiPriority w:val="9"/>
    <w:semiHidden/>
    <w:rsid w:val="007D1DD8"/>
    <w:rPr>
      <w:rFonts w:cstheme="majorBidi"/>
      <w:color w:val="595959" w:themeColor="text1" w:themeTint="A6"/>
    </w:rPr>
  </w:style>
  <w:style w:type="character" w:customStyle="1" w:styleId="90">
    <w:name w:val="标题 9 字符"/>
    <w:basedOn w:val="a0"/>
    <w:link w:val="9"/>
    <w:uiPriority w:val="9"/>
    <w:semiHidden/>
    <w:rsid w:val="007D1DD8"/>
    <w:rPr>
      <w:rFonts w:eastAsiaTheme="majorEastAsia" w:cstheme="majorBidi"/>
      <w:color w:val="595959" w:themeColor="text1" w:themeTint="A6"/>
    </w:rPr>
  </w:style>
  <w:style w:type="paragraph" w:styleId="a3">
    <w:name w:val="Title"/>
    <w:basedOn w:val="a"/>
    <w:next w:val="a"/>
    <w:link w:val="a4"/>
    <w:uiPriority w:val="10"/>
    <w:qFormat/>
    <w:rsid w:val="007D1DD8"/>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D1DD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D1DD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D1DD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D1DD8"/>
    <w:pPr>
      <w:spacing w:before="160"/>
      <w:jc w:val="center"/>
    </w:pPr>
    <w:rPr>
      <w:i/>
      <w:iCs/>
      <w:color w:val="404040" w:themeColor="text1" w:themeTint="BF"/>
    </w:rPr>
  </w:style>
  <w:style w:type="character" w:customStyle="1" w:styleId="a8">
    <w:name w:val="引用 字符"/>
    <w:basedOn w:val="a0"/>
    <w:link w:val="a7"/>
    <w:uiPriority w:val="29"/>
    <w:rsid w:val="007D1DD8"/>
    <w:rPr>
      <w:i/>
      <w:iCs/>
      <w:color w:val="404040" w:themeColor="text1" w:themeTint="BF"/>
    </w:rPr>
  </w:style>
  <w:style w:type="paragraph" w:styleId="a9">
    <w:name w:val="List Paragraph"/>
    <w:basedOn w:val="a"/>
    <w:uiPriority w:val="34"/>
    <w:qFormat/>
    <w:rsid w:val="007D1DD8"/>
    <w:pPr>
      <w:ind w:left="720"/>
      <w:contextualSpacing/>
    </w:pPr>
  </w:style>
  <w:style w:type="character" w:styleId="aa">
    <w:name w:val="Intense Emphasis"/>
    <w:basedOn w:val="a0"/>
    <w:uiPriority w:val="21"/>
    <w:qFormat/>
    <w:rsid w:val="007D1DD8"/>
    <w:rPr>
      <w:i/>
      <w:iCs/>
      <w:color w:val="2F5496" w:themeColor="accent1" w:themeShade="BF"/>
    </w:rPr>
  </w:style>
  <w:style w:type="paragraph" w:styleId="ab">
    <w:name w:val="Intense Quote"/>
    <w:basedOn w:val="a"/>
    <w:next w:val="a"/>
    <w:link w:val="ac"/>
    <w:uiPriority w:val="30"/>
    <w:qFormat/>
    <w:rsid w:val="007D1D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7D1DD8"/>
    <w:rPr>
      <w:i/>
      <w:iCs/>
      <w:color w:val="2F5496" w:themeColor="accent1" w:themeShade="BF"/>
    </w:rPr>
  </w:style>
  <w:style w:type="character" w:styleId="ad">
    <w:name w:val="Intense Reference"/>
    <w:basedOn w:val="a0"/>
    <w:uiPriority w:val="32"/>
    <w:qFormat/>
    <w:rsid w:val="007D1DD8"/>
    <w:rPr>
      <w:b/>
      <w:bCs/>
      <w:smallCaps/>
      <w:color w:val="2F5496" w:themeColor="accent1" w:themeShade="BF"/>
      <w:spacing w:val="5"/>
    </w:rPr>
  </w:style>
  <w:style w:type="paragraph" w:styleId="ae">
    <w:name w:val="header"/>
    <w:basedOn w:val="a"/>
    <w:link w:val="af"/>
    <w:uiPriority w:val="99"/>
    <w:unhideWhenUsed/>
    <w:rsid w:val="00E50DA5"/>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E50DA5"/>
    <w:rPr>
      <w:sz w:val="18"/>
      <w:szCs w:val="18"/>
    </w:rPr>
  </w:style>
  <w:style w:type="paragraph" w:styleId="af0">
    <w:name w:val="footer"/>
    <w:basedOn w:val="a"/>
    <w:link w:val="af1"/>
    <w:uiPriority w:val="99"/>
    <w:unhideWhenUsed/>
    <w:rsid w:val="00E50DA5"/>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E50DA5"/>
    <w:rPr>
      <w:sz w:val="18"/>
      <w:szCs w:val="18"/>
    </w:rPr>
  </w:style>
  <w:style w:type="character" w:styleId="af2">
    <w:name w:val="Hyperlink"/>
    <w:basedOn w:val="a0"/>
    <w:uiPriority w:val="99"/>
    <w:unhideWhenUsed/>
    <w:rsid w:val="00AE1398"/>
    <w:rPr>
      <w:color w:val="0563C1" w:themeColor="hyperlink"/>
      <w:u w:val="single"/>
    </w:rPr>
  </w:style>
  <w:style w:type="character" w:styleId="af3">
    <w:name w:val="Unresolved Mention"/>
    <w:basedOn w:val="a0"/>
    <w:uiPriority w:val="99"/>
    <w:semiHidden/>
    <w:unhideWhenUsed/>
    <w:rsid w:val="00AE1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hnu.edu.cn/02/d1/c291a852689/page.ht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5</Pages>
  <Words>334</Words>
  <Characters>1906</Characters>
  <Application>Microsoft Office Word</Application>
  <DocSecurity>0</DocSecurity>
  <Lines>15</Lines>
  <Paragraphs>4</Paragraphs>
  <ScaleCrop>false</ScaleCrop>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邓红娟</dc:creator>
  <cp:keywords/>
  <dc:description/>
  <cp:lastModifiedBy>邓红娟</cp:lastModifiedBy>
  <cp:revision>8</cp:revision>
  <dcterms:created xsi:type="dcterms:W3CDTF">2026-06-03T01:29:00Z</dcterms:created>
  <dcterms:modified xsi:type="dcterms:W3CDTF">2026-06-03T02:21:00Z</dcterms:modified>
</cp:coreProperties>
</file>